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pageBreakBefore w:val="false"/>
        <w:rPr/>
      </w:pPr>
      <w:bookmarkStart w:id="0" w:name="The_Plasma_Loudspeaker_Paradox"/>
      <w:r>
        <w:rPr/>
        <w:t>The Plasma Loudspeaker Paradox: A Technical and Commercial Analysis</w:t>
      </w:r>
      <w:bookmarkEnd w:id="0"/>
    </w:p>
    <w:p>
      <w:pPr>
        <w:pStyle w:val="Heading2"/>
        <w:rPr/>
      </w:pPr>
      <w:bookmarkStart w:id="1" w:name="Introduction"/>
      <w:r>
        <w:rPr/>
        <w:t>Introduction</w:t>
      </w:r>
      <w:bookmarkEnd w:id="1"/>
    </w:p>
    <w:p>
      <w:pPr>
        <w:pStyle w:val="Para1"/>
        <w:rPr/>
      </w:pPr>
      <w:r>
        <w:rPr/>
        <w:t>The history of audio reproduction technology is filled with fascinating approaches that promised to revolutionize how we experience sound. Among these, few technologies have been as theoretically promising yet commercially elusive as the plasma loudspeaker. This analysis examines why plasma loudspeakers—despite offering potentially perfect sound reproduction—have remained a perpetual technological curiosity rather than becoming a mainstream audio solution.</w:t>
      </w:r>
    </w:p>
    <w:p>
      <w:pPr>
        <w:pStyle w:val="Para1"/>
        <w:rPr/>
      </w:pPr>
      <w:r>
        <w:rPr/>
        <w:t>The plasma loudspeaker represents a fundamentally different approach to sound reproduction. Unlike conventional speakers that use physical diaphragms to move air, plasma speakers utilize ionized gas that can be modulated by electrical signals to produce sound. This approach offers theoretical advantages including virtually unlimited frequency response, absence of mechanical resonances, and exceptional transient response due to the minimal mass of the sound-producing medium.</w:t>
      </w:r>
    </w:p>
    <w:p>
      <w:pPr>
        <w:pStyle w:val="Para1"/>
        <w:rPr/>
      </w:pPr>
      <w:r>
        <w:rPr/>
        <w:t>Yet despite these compelling advantages, plasma loudspeakers have never achieved widespread adoption. They remain exotic devices primarily found in ultra-high-end audio systems or experimental setups. This paradox—of superior theoretical performance coupled with minimal commercial success—provides a fascinating case study in how technical innovation interacts with practical, commercial, and contextual factors.</w:t>
      </w:r>
      <w:r>
        <w:br w:type="page"/>
      </w:r>
    </w:p>
    <w:p>
      <w:pPr>
        <w:pStyle w:val="Heading2"/>
        <w:spacing w:before="0" w:after="0"/>
        <w:rPr/>
      </w:pPr>
      <w:bookmarkStart w:id="2" w:name="The_Technical_Evolution__Promise"/>
      <w:r>
        <w:rPr/>
        <w:t>The Technical Evolution: Promise and Problems</w:t>
      </w:r>
      <w:bookmarkEnd w:id="2"/>
    </w:p>
    <w:p>
      <w:pPr>
        <w:pStyle w:val="Heading3"/>
        <w:rPr/>
      </w:pPr>
      <w:bookmarkStart w:id="3" w:name="The_Theoretical_Advantage"/>
      <w:r>
        <w:rPr/>
        <w:t>The Theoretical Advantage</w:t>
      </w:r>
      <w:bookmarkEnd w:id="3"/>
    </w:p>
    <w:p>
      <w:pPr>
        <w:pStyle w:val="Para1"/>
        <w:rPr/>
      </w:pPr>
      <w:r>
        <w:rPr/>
        <w:t>The fundamental appeal of plasma loudspeakers lies in their approach to solving the central challenge of speaker design: how to move air with minimal distortion across a wide frequency range.</w:t>
      </w:r>
    </w:p>
    <w:p>
      <w:pPr>
        <w:pStyle w:val="Para1"/>
        <w:rPr/>
      </w:pPr>
      <w:r>
        <w:rPr/>
        <w:t>Conventional loudspeakers face an inherent dilemma. Their diaphragms (typically cones or domes) must be: - Light enough to respond quickly to electrical signals - Stiff enough to move as a unit without breaking up - Large enough to move sufficient air for adequate sound pressure</w:t>
      </w:r>
    </w:p>
    <w:p>
      <w:pPr>
        <w:pStyle w:val="Para1"/>
        <w:rPr/>
      </w:pPr>
      <w:r>
        <w:rPr/>
        <w:t>These requirements create unavoidable compromises. Heavier diaphragms struggle with high frequencies due to inertia. Larger diaphragms develop breakup modes where different parts of the surface move independently, causing distortion. Materials that are both light and stiff tend to have their own resonances.</w:t>
      </w:r>
    </w:p>
    <w:p>
      <w:pPr>
        <w:pStyle w:val="Para1"/>
        <w:rPr/>
      </w:pPr>
      <w:r>
        <w:rPr/>
        <w:t>Plasma speakers elegantly sidestep these issues by having essentially no moving mass. The ionized gas has negligible inertia, allowing it to respond almost instantaneously to electrical signals. This approach promised to deliver:</w:t>
      </w:r>
    </w:p>
    <w:p>
      <w:pPr>
        <w:pStyle w:val="Normal"/>
        <w:numPr>
          <w:ilvl w:val="0"/>
          <w:numId w:val="1"/>
        </w:numPr>
        <w:rPr/>
      </w:pPr>
      <w:r>
        <w:rPr/>
        <w:t>Frequency response extending beyond 50kHz</w:t>
      </w:r>
    </w:p>
    <w:p>
      <w:pPr>
        <w:pStyle w:val="Normal"/>
        <w:numPr>
          <w:ilvl w:val="0"/>
          <w:numId w:val="1"/>
        </w:numPr>
        <w:rPr/>
      </w:pPr>
      <w:r>
        <w:rPr/>
        <w:t>Virtually perfect transient response</w:t>
      </w:r>
    </w:p>
    <w:p>
      <w:pPr>
        <w:pStyle w:val="Normal"/>
        <w:numPr>
          <w:ilvl w:val="0"/>
          <w:numId w:val="1"/>
        </w:numPr>
        <w:rPr/>
      </w:pPr>
      <w:r>
        <w:rPr/>
        <w:t>No mechanical resonances or breakup modes</w:t>
      </w:r>
    </w:p>
    <w:p>
      <w:pPr>
        <w:pStyle w:val="Normal"/>
        <w:numPr>
          <w:ilvl w:val="0"/>
          <w:numId w:val="1"/>
        </w:numPr>
        <w:rPr/>
      </w:pPr>
      <w:r>
        <w:rPr/>
        <w:t>Extremely low distortion at high frequencies</w:t>
      </w:r>
    </w:p>
    <w:p>
      <w:pPr>
        <w:pStyle w:val="Para1"/>
        <w:rPr/>
      </w:pPr>
      <w:r>
        <w:rPr/>
        <w:t>As one academic paper noted: "The primary advantage of a plasma speaker for sound reproduction is that there is no diaphragm and therefore no mechanical mass. This means a plasma speaker has the potential to reproduce sound with high fidelity up to 150 kHz."</w:t>
      </w:r>
    </w:p>
    <w:p>
      <w:pPr>
        <w:pStyle w:val="Heading3"/>
        <w:rPr/>
      </w:pPr>
      <w:bookmarkStart w:id="4" w:name="The_Technical_Challenges"/>
      <w:r>
        <w:rPr/>
        <w:t>The Technical Challenges</w:t>
      </w:r>
      <w:bookmarkEnd w:id="4"/>
    </w:p>
    <w:p>
      <w:pPr>
        <w:pStyle w:val="Para1"/>
        <w:rPr/>
      </w:pPr>
      <w:r>
        <w:rPr/>
        <w:t>However, this elegant solution introduced its own set of complex technical challenges:</w:t>
      </w:r>
    </w:p>
    <w:p>
      <w:pPr>
        <w:pStyle w:val="Heading4"/>
        <w:rPr/>
      </w:pPr>
      <w:bookmarkStart w:id="5" w:name="1__Plasma_Generation_and_Mainten"/>
      <w:r>
        <w:rPr/>
        <w:t>1. Plasma Generation and Maintenance</w:t>
      </w:r>
      <w:bookmarkEnd w:id="5"/>
    </w:p>
    <w:p>
      <w:pPr>
        <w:pStyle w:val="Para1"/>
        <w:rPr/>
      </w:pPr>
      <w:r>
        <w:rPr/>
        <w:t>Creating and maintaining a stable plasma suitable for audio reproduction proved difficult:</w:t>
      </w:r>
    </w:p>
    <w:p>
      <w:pPr>
        <w:pStyle w:val="Normal"/>
        <w:numPr>
          <w:ilvl w:val="0"/>
          <w:numId w:val="2"/>
        </w:numPr>
        <w:rPr/>
      </w:pPr>
      <w:r>
        <w:rPr/>
        <w:t>Early designs used high-current arcs that were difficult to control</w:t>
      </w:r>
    </w:p>
    <w:p>
      <w:pPr>
        <w:pStyle w:val="Normal"/>
        <w:numPr>
          <w:ilvl w:val="0"/>
          <w:numId w:val="2"/>
        </w:numPr>
        <w:rPr/>
      </w:pPr>
      <w:r>
        <w:rPr/>
        <w:t>Later designs used radio-frequency (RF) oscillators to create more stable plasma</w:t>
      </w:r>
    </w:p>
    <w:p>
      <w:pPr>
        <w:pStyle w:val="Normal"/>
        <w:numPr>
          <w:ilvl w:val="0"/>
          <w:numId w:val="2"/>
        </w:numPr>
        <w:rPr/>
      </w:pPr>
      <w:r>
        <w:rPr/>
        <w:t>Maintaining consistent plasma characteristics across varying power levels presented ongoing challenges</w:t>
      </w:r>
    </w:p>
    <w:p>
      <w:pPr>
        <w:pStyle w:val="Normal"/>
        <w:numPr>
          <w:ilvl w:val="0"/>
          <w:numId w:val="2"/>
        </w:numPr>
        <w:rPr/>
      </w:pPr>
      <w:r>
        <w:rPr/>
        <w:t>The need for high voltages (often several hundred to thousands of volts) created safety concerns</w:t>
      </w:r>
    </w:p>
    <w:p>
      <w:pPr>
        <w:pStyle w:val="Heading4"/>
        <w:rPr/>
      </w:pPr>
      <w:bookmarkStart w:id="6" w:name="2__Harmful_Byproducts"/>
      <w:r>
        <w:rPr/>
        <w:t>2. Harmful Byproducts</w:t>
      </w:r>
      <w:bookmarkEnd w:id="6"/>
    </w:p>
    <w:p>
      <w:pPr>
        <w:pStyle w:val="Para1"/>
        <w:rPr/>
      </w:pPr>
      <w:r>
        <w:rPr/>
        <w:t>Perhaps the most significant technical challenge came from chemistry rather than physics:</w:t>
      </w:r>
    </w:p>
    <w:p>
      <w:pPr>
        <w:pStyle w:val="Normal"/>
        <w:numPr>
          <w:ilvl w:val="0"/>
          <w:numId w:val="3"/>
        </w:numPr>
        <w:rPr/>
      </w:pPr>
      <w:r>
        <w:rPr/>
        <w:t>Ionizing ambient air produces ozone (O₃) and nitrogen oxides (NOₓ)</w:t>
      </w:r>
    </w:p>
    <w:p>
      <w:pPr>
        <w:pStyle w:val="Normal"/>
        <w:numPr>
          <w:ilvl w:val="0"/>
          <w:numId w:val="3"/>
        </w:numPr>
        <w:rPr/>
      </w:pPr>
      <w:r>
        <w:rPr/>
        <w:t>These gases are harmful to human health in enclosed spaces</w:t>
      </w:r>
    </w:p>
    <w:p>
      <w:pPr>
        <w:pStyle w:val="Normal"/>
        <w:numPr>
          <w:ilvl w:val="0"/>
          <w:numId w:val="3"/>
        </w:numPr>
        <w:rPr/>
      </w:pPr>
      <w:r>
        <w:rPr/>
        <w:t>As noted in audiophile forums, some early models "had ozone emission problems and were making people ill"</w:t>
      </w:r>
    </w:p>
    <w:p>
      <w:pPr>
        <w:pStyle w:val="Normal"/>
        <w:numPr>
          <w:ilvl w:val="0"/>
          <w:numId w:val="3"/>
        </w:numPr>
        <w:rPr/>
      </w:pPr>
      <w:r>
        <w:rPr/>
        <w:t>Addressing this issue led to complex solutions like using helium instead of air</w:t>
      </w:r>
    </w:p>
    <w:p>
      <w:pPr>
        <w:pStyle w:val="Heading4"/>
        <w:rPr/>
      </w:pPr>
      <w:bookmarkStart w:id="7" w:name="3__Limited_Power_Handling"/>
      <w:r>
        <w:rPr/>
        <w:t>3. Limited Power Handling</w:t>
      </w:r>
      <w:bookmarkEnd w:id="7"/>
    </w:p>
    <w:p>
      <w:pPr>
        <w:pStyle w:val="Para1"/>
        <w:rPr/>
      </w:pPr>
      <w:r>
        <w:rPr/>
        <w:t>Plasma speakers faced fundamental limitations in how much sound they could produce:</w:t>
      </w:r>
    </w:p>
    <w:p>
      <w:pPr>
        <w:pStyle w:val="Normal"/>
        <w:numPr>
          <w:ilvl w:val="0"/>
          <w:numId w:val="4"/>
        </w:numPr>
        <w:rPr/>
      </w:pPr>
      <w:r>
        <w:rPr/>
        <w:t>The volume of plasma was necessarily small</w:t>
      </w:r>
    </w:p>
    <w:p>
      <w:pPr>
        <w:pStyle w:val="Normal"/>
        <w:numPr>
          <w:ilvl w:val="0"/>
          <w:numId w:val="4"/>
        </w:numPr>
        <w:rPr/>
      </w:pPr>
      <w:r>
        <w:rPr/>
        <w:t>This limited the amount of air that could be moved</w:t>
      </w:r>
    </w:p>
    <w:p>
      <w:pPr>
        <w:pStyle w:val="Normal"/>
        <w:numPr>
          <w:ilvl w:val="0"/>
          <w:numId w:val="4"/>
        </w:numPr>
        <w:rPr/>
      </w:pPr>
      <w:r>
        <w:rPr/>
        <w:t>Low-frequency reproduction was particularly challenging</w:t>
      </w:r>
    </w:p>
    <w:p>
      <w:pPr>
        <w:pStyle w:val="Normal"/>
        <w:numPr>
          <w:ilvl w:val="0"/>
          <w:numId w:val="4"/>
        </w:numPr>
        <w:rPr/>
      </w:pPr>
      <w:r>
        <w:rPr/>
        <w:t>As one source noted: "The plasma method does not lend itself to full range plasma speakers"</w:t>
      </w:r>
    </w:p>
    <w:p>
      <w:pPr>
        <w:pStyle w:val="Heading4"/>
        <w:rPr/>
      </w:pPr>
      <w:bookmarkStart w:id="8" w:name="4__Durability_Issues"/>
      <w:r>
        <w:rPr/>
        <w:t>4. Durability Issues</w:t>
      </w:r>
      <w:bookmarkEnd w:id="8"/>
    </w:p>
    <w:p>
      <w:pPr>
        <w:pStyle w:val="Para1"/>
        <w:rPr/>
      </w:pPr>
      <w:r>
        <w:rPr/>
        <w:t>The harsh conditions of plasma operation created durability problems:</w:t>
      </w:r>
    </w:p>
    <w:p>
      <w:pPr>
        <w:pStyle w:val="Normal"/>
        <w:numPr>
          <w:ilvl w:val="0"/>
          <w:numId w:val="5"/>
        </w:numPr>
        <w:rPr/>
      </w:pPr>
      <w:r>
        <w:rPr/>
        <w:t>The original DuKane Ionovac's quartz element lasted only 200-300 hours</w:t>
      </w:r>
    </w:p>
    <w:p>
      <w:pPr>
        <w:pStyle w:val="Normal"/>
        <w:numPr>
          <w:ilvl w:val="0"/>
          <w:numId w:val="5"/>
        </w:numPr>
        <w:rPr/>
      </w:pPr>
      <w:r>
        <w:rPr/>
        <w:t>Later improvements extended life to 1200 hours (about 2 years of use)</w:t>
      </w:r>
    </w:p>
    <w:p>
      <w:pPr>
        <w:pStyle w:val="Normal"/>
        <w:numPr>
          <w:ilvl w:val="0"/>
          <w:numId w:val="5"/>
        </w:numPr>
        <w:rPr/>
      </w:pPr>
      <w:r>
        <w:rPr/>
        <w:t>Electrodes would deteriorate due to the extreme conditions</w:t>
      </w:r>
    </w:p>
    <w:p>
      <w:pPr>
        <w:pStyle w:val="Normal"/>
        <w:numPr>
          <w:ilvl w:val="0"/>
          <w:numId w:val="5"/>
        </w:numPr>
        <w:rPr/>
      </w:pPr>
      <w:r>
        <w:rPr/>
        <w:t>Platinum electrodes would vaporize and deposit on quartz tubes</w:t>
      </w:r>
    </w:p>
    <w:p>
      <w:pPr>
        <w:pStyle w:val="Para1"/>
        <w:rPr/>
      </w:pPr>
      <w:r>
        <w:rPr/>
        <w:t>These technical challenges weren't merely engineering problems to be solved—they represented fundamental physical and chemical limitations inherent to the technology itself. While engineering improvements could mitigate some issues, they couldn't eliminate the core problems without compromising the very advantages that made plasma speakers attractive.</w:t>
      </w:r>
      <w:r>
        <w:br w:type="page"/>
      </w:r>
    </w:p>
    <w:p>
      <w:pPr>
        <w:pStyle w:val="Heading2"/>
        <w:spacing w:before="0" w:after="0"/>
        <w:rPr/>
      </w:pPr>
      <w:bookmarkStart w:id="9" w:name="Commercial_Factors__The_Market_R"/>
      <w:r>
        <w:rPr/>
        <w:t>Commercial Factors: The Market Reality</w:t>
      </w:r>
      <w:bookmarkEnd w:id="9"/>
    </w:p>
    <w:p>
      <w:pPr>
        <w:pStyle w:val="Para1"/>
        <w:rPr/>
      </w:pPr>
      <w:r>
        <w:rPr/>
        <w:t>The technical challenges alone don't fully explain the limited adoption of plasma loudspeakers. Commercial factors played an equally important role in constraining their market potential.</w:t>
      </w:r>
    </w:p>
    <w:p>
      <w:pPr>
        <w:pStyle w:val="Heading3"/>
        <w:rPr/>
      </w:pPr>
      <w:bookmarkStart w:id="10" w:name="Pricing_and_Positioning"/>
      <w:r>
        <w:rPr/>
        <w:t>Pricing and Positioning</w:t>
      </w:r>
      <w:bookmarkEnd w:id="10"/>
    </w:p>
    <w:p>
      <w:pPr>
        <w:pStyle w:val="Para1"/>
        <w:rPr/>
      </w:pPr>
      <w:r>
        <w:rPr/>
        <w:t>Plasma loudspeakers have consistently been positioned at the extreme high end of the audio market:</w:t>
      </w:r>
    </w:p>
    <w:p>
      <w:pPr>
        <w:pStyle w:val="Normal"/>
        <w:numPr>
          <w:ilvl w:val="0"/>
          <w:numId w:val="6"/>
        </w:numPr>
        <w:rPr/>
      </w:pPr>
      <w:r>
        <w:rPr/>
        <w:t>The Acapella Tweeter costs approximately $18,000 USD</w:t>
      </w:r>
    </w:p>
    <w:p>
      <w:pPr>
        <w:pStyle w:val="Normal"/>
        <w:numPr>
          <w:ilvl w:val="0"/>
          <w:numId w:val="6"/>
        </w:numPr>
        <w:rPr/>
      </w:pPr>
      <w:r>
        <w:rPr/>
        <w:t>The original DuKane Ionovac was priced at $147 in 1956 (equivalent to approximately $1,600 in today's dollars)</w:t>
      </w:r>
    </w:p>
    <w:p>
      <w:pPr>
        <w:pStyle w:val="Normal"/>
        <w:numPr>
          <w:ilvl w:val="0"/>
          <w:numId w:val="6"/>
        </w:numPr>
        <w:rPr/>
      </w:pPr>
      <w:r>
        <w:rPr/>
        <w:t>Modern plasma tweeters from companies like Lansche Audio remain in the ultra-premium segment</w:t>
      </w:r>
    </w:p>
    <w:p>
      <w:pPr>
        <w:pStyle w:val="Para1"/>
        <w:rPr/>
      </w:pPr>
      <w:r>
        <w:rPr/>
        <w:t>This premium positioning reflected both the manufacturing complexity and the limited market potential. The high prices created a self-reinforcing cycle:</w:t>
      </w:r>
    </w:p>
    <w:p>
      <w:pPr>
        <w:pStyle w:val="Normal"/>
        <w:numPr>
          <w:ilvl w:val="0"/>
          <w:numId w:val="7"/>
        </w:numPr>
        <w:rPr/>
      </w:pPr>
      <w:r>
        <w:rPr/>
        <w:t>Technical complexity necessitated high prices</w:t>
      </w:r>
    </w:p>
    <w:p>
      <w:pPr>
        <w:pStyle w:val="Normal"/>
        <w:numPr>
          <w:ilvl w:val="0"/>
          <w:numId w:val="7"/>
        </w:numPr>
        <w:rPr/>
      </w:pPr>
      <w:r>
        <w:rPr/>
        <w:t>High prices limited the potential market to wealthy audiophiles</w:t>
      </w:r>
    </w:p>
    <w:p>
      <w:pPr>
        <w:pStyle w:val="Normal"/>
        <w:numPr>
          <w:ilvl w:val="0"/>
          <w:numId w:val="7"/>
        </w:numPr>
        <w:rPr/>
      </w:pPr>
      <w:r>
        <w:rPr/>
        <w:t>Limited market potential reduced economies of scale</w:t>
      </w:r>
    </w:p>
    <w:p>
      <w:pPr>
        <w:pStyle w:val="Normal"/>
        <w:numPr>
          <w:ilvl w:val="0"/>
          <w:numId w:val="7"/>
        </w:numPr>
        <w:rPr/>
      </w:pPr>
      <w:r>
        <w:rPr/>
        <w:t>Lack of scale kept prices high and limited R&amp;D investment</w:t>
      </w:r>
    </w:p>
    <w:p>
      <w:pPr>
        <w:pStyle w:val="Heading3"/>
        <w:rPr/>
      </w:pPr>
      <w:bookmarkStart w:id="11" w:name="The_Maintenance_Burden"/>
      <w:r>
        <w:rPr/>
        <w:t>The Maintenance Burden</w:t>
      </w:r>
      <w:bookmarkEnd w:id="11"/>
    </w:p>
    <w:p>
      <w:pPr>
        <w:pStyle w:val="Para1"/>
        <w:rPr/>
      </w:pPr>
      <w:r>
        <w:rPr/>
        <w:t>Beyond the initial purchase price, plasma speakers imposed ongoing costs and maintenance requirements that severely limited their appeal:</w:t>
      </w:r>
    </w:p>
    <w:p>
      <w:pPr>
        <w:pStyle w:val="Heading4"/>
        <w:rPr/>
      </w:pPr>
      <w:bookmarkStart w:id="12" w:name="The_Helium_Problem"/>
      <w:r>
        <w:rPr/>
        <w:t>The Helium Problem</w:t>
      </w:r>
      <w:bookmarkEnd w:id="12"/>
    </w:p>
    <w:p>
      <w:pPr>
        <w:pStyle w:val="Para1"/>
        <w:rPr/>
      </w:pPr>
      <w:r>
        <w:rPr/>
        <w:t>The Hill Type-1 Plasma Speaker (1978) attempted to solve the ozone problem by using helium instead of air:</w:t>
      </w:r>
    </w:p>
    <w:p>
      <w:pPr>
        <w:pStyle w:val="Normal"/>
        <w:numPr>
          <w:ilvl w:val="0"/>
          <w:numId w:val="8"/>
        </w:numPr>
        <w:rPr/>
      </w:pPr>
      <w:r>
        <w:rPr/>
        <w:t>Required periodic refilling of the helium tank</w:t>
      </w:r>
    </w:p>
    <w:p>
      <w:pPr>
        <w:pStyle w:val="Normal"/>
        <w:numPr>
          <w:ilvl w:val="0"/>
          <w:numId w:val="8"/>
        </w:numPr>
        <w:rPr/>
      </w:pPr>
      <w:r>
        <w:rPr/>
        <w:t>Helium is difficult to contain in systems with flexible components</w:t>
      </w:r>
    </w:p>
    <w:p>
      <w:pPr>
        <w:pStyle w:val="Normal"/>
        <w:numPr>
          <w:ilvl w:val="0"/>
          <w:numId w:val="8"/>
        </w:numPr>
        <w:rPr/>
      </w:pPr>
      <w:r>
        <w:rPr/>
        <w:t>The gas gradually migrates out and needs topping up</w:t>
      </w:r>
    </w:p>
    <w:p>
      <w:pPr>
        <w:pStyle w:val="Normal"/>
        <w:numPr>
          <w:ilvl w:val="0"/>
          <w:numId w:val="8"/>
        </w:numPr>
        <w:rPr/>
      </w:pPr>
      <w:r>
        <w:rPr/>
        <w:t>As noted in the academic paper: "Because the product required a periodic refilling of the helium tank, the product never became a commercial success"</w:t>
      </w:r>
    </w:p>
    <w:p>
      <w:pPr>
        <w:pStyle w:val="Para1"/>
        <w:rPr/>
      </w:pPr>
      <w:r>
        <w:rPr/>
        <w:t>This maintenance requirement was fundamentally at odds with consumer expectations for audio equipment, which generally favors "set and forget" reliability.</w:t>
      </w:r>
    </w:p>
    <w:p>
      <w:pPr>
        <w:pStyle w:val="Heading4"/>
        <w:rPr/>
      </w:pPr>
      <w:bookmarkStart w:id="13" w:name="Component_Replacement"/>
      <w:r>
        <w:rPr/>
        <w:t>Component Replacement</w:t>
      </w:r>
      <w:bookmarkEnd w:id="13"/>
    </w:p>
    <w:p>
      <w:pPr>
        <w:pStyle w:val="Para1"/>
        <w:rPr/>
      </w:pPr>
      <w:r>
        <w:rPr/>
        <w:t>Even air-based plasma designs required periodic maintenance:</w:t>
      </w:r>
    </w:p>
    <w:p>
      <w:pPr>
        <w:pStyle w:val="Normal"/>
        <w:numPr>
          <w:ilvl w:val="0"/>
          <w:numId w:val="9"/>
        </w:numPr>
        <w:rPr/>
      </w:pPr>
      <w:r>
        <w:rPr/>
        <w:t>The original DuKane Ionovac's quartz element needed replacement after 200-300 hours</w:t>
      </w:r>
    </w:p>
    <w:p>
      <w:pPr>
        <w:pStyle w:val="Normal"/>
        <w:numPr>
          <w:ilvl w:val="0"/>
          <w:numId w:val="9"/>
        </w:numPr>
        <w:rPr/>
      </w:pPr>
      <w:r>
        <w:rPr/>
        <w:t>Replacement elements cost $6.25 in 1961 (approximately $60 in today's dollars)</w:t>
      </w:r>
    </w:p>
    <w:p>
      <w:pPr>
        <w:pStyle w:val="Normal"/>
        <w:numPr>
          <w:ilvl w:val="0"/>
          <w:numId w:val="9"/>
        </w:numPr>
        <w:rPr/>
      </w:pPr>
      <w:r>
        <w:rPr/>
        <w:t>Modern plasma tweeters still require occasional service</w:t>
      </w:r>
    </w:p>
    <w:p>
      <w:pPr>
        <w:pStyle w:val="Heading3"/>
        <w:rPr/>
      </w:pPr>
      <w:bookmarkStart w:id="14" w:name="Market_Timing_and_Regulatory_Env"/>
      <w:r>
        <w:rPr/>
        <w:t>Market Timing and Regulatory Environment</w:t>
      </w:r>
      <w:bookmarkEnd w:id="14"/>
    </w:p>
    <w:p>
      <w:pPr>
        <w:pStyle w:val="Para1"/>
        <w:rPr/>
      </w:pPr>
      <w:r>
        <w:rPr/>
        <w:t>The development of plasma speakers occurred during a period of increasing awareness about environmental and health issues:</w:t>
      </w:r>
    </w:p>
    <w:p>
      <w:pPr>
        <w:pStyle w:val="Normal"/>
        <w:numPr>
          <w:ilvl w:val="0"/>
          <w:numId w:val="10"/>
        </w:numPr>
        <w:rPr/>
      </w:pPr>
      <w:r>
        <w:rPr/>
        <w:t>Growing concerns about indoor air quality made ozone-producing devices increasingly problematic</w:t>
      </w:r>
    </w:p>
    <w:p>
      <w:pPr>
        <w:pStyle w:val="Normal"/>
        <w:numPr>
          <w:ilvl w:val="0"/>
          <w:numId w:val="10"/>
        </w:numPr>
        <w:rPr/>
      </w:pPr>
      <w:r>
        <w:rPr/>
        <w:t>Safety regulations for high-voltage consumer devices became more stringent</w:t>
      </w:r>
    </w:p>
    <w:p>
      <w:pPr>
        <w:pStyle w:val="Normal"/>
        <w:numPr>
          <w:ilvl w:val="0"/>
          <w:numId w:val="10"/>
        </w:numPr>
        <w:rPr/>
      </w:pPr>
      <w:r>
        <w:rPr/>
        <w:t>Energy efficiency standards favored more conventional technologies</w:t>
      </w:r>
    </w:p>
    <w:p>
      <w:pPr>
        <w:pStyle w:val="Para1"/>
        <w:rPr/>
      </w:pPr>
      <w:r>
        <w:rPr/>
        <w:t>These factors created a progressively more challenging regulatory environment for plasma speaker technology, further limiting commercial potential.</w:t>
      </w:r>
      <w:r>
        <w:br w:type="page"/>
      </w:r>
    </w:p>
    <w:p>
      <w:pPr>
        <w:pStyle w:val="Heading2"/>
        <w:spacing w:before="0" w:after="0"/>
        <w:rPr/>
      </w:pPr>
      <w:bookmarkStart w:id="15" w:name="Technological_Context__The_Compe"/>
      <w:r>
        <w:rPr/>
        <w:t>Technological Context: The Competition</w:t>
      </w:r>
      <w:bookmarkEnd w:id="15"/>
    </w:p>
    <w:p>
      <w:pPr>
        <w:pStyle w:val="Para1"/>
        <w:rPr/>
      </w:pPr>
      <w:r>
        <w:rPr/>
        <w:t>Perhaps the most important factor in understanding the limited adoption of plasma loudspeakers is the technological context in which they developed. Plasma speakers didn't exist in isolation—they competed with other innovative approaches to high-fidelity sound reproduction.</w:t>
      </w:r>
    </w:p>
    <w:p>
      <w:pPr>
        <w:pStyle w:val="Heading3"/>
        <w:rPr/>
      </w:pPr>
      <w:bookmarkStart w:id="16" w:name="The_Alternative_Technologies"/>
      <w:r>
        <w:rPr/>
        <w:t>The Alternative Technologies</w:t>
      </w:r>
      <w:bookmarkEnd w:id="16"/>
    </w:p>
    <w:p>
      <w:pPr>
        <w:pStyle w:val="Para1"/>
        <w:rPr/>
      </w:pPr>
      <w:r>
        <w:rPr/>
        <w:t>Three key alternative technologies emerged around the same time as plasma speakers, targeting similar audiophile markets:</w:t>
      </w:r>
    </w:p>
    <w:p>
      <w:pPr>
        <w:pStyle w:val="Heading4"/>
        <w:rPr/>
      </w:pPr>
      <w:bookmarkStart w:id="17" w:name="1__Electrostatic_Speakers"/>
      <w:r>
        <w:rPr/>
        <w:t>1. Electrostatic Speakers</w:t>
      </w:r>
      <w:bookmarkEnd w:id="17"/>
    </w:p>
    <w:p>
      <w:pPr>
        <w:pStyle w:val="Normal"/>
        <w:numPr>
          <w:ilvl w:val="0"/>
          <w:numId w:val="11"/>
        </w:numPr>
        <w:rPr/>
      </w:pPr>
      <w:r>
        <w:rPr/>
        <w:t>Used a thin, electrically charged diaphragm suspended between conductive panels</w:t>
      </w:r>
    </w:p>
    <w:p>
      <w:pPr>
        <w:pStyle w:val="Normal"/>
        <w:numPr>
          <w:ilvl w:val="0"/>
          <w:numId w:val="11"/>
        </w:numPr>
        <w:rPr/>
      </w:pPr>
      <w:r>
        <w:rPr/>
        <w:t>Offered extremely low distortion and excellent transient response</w:t>
      </w:r>
    </w:p>
    <w:p>
      <w:pPr>
        <w:pStyle w:val="Normal"/>
        <w:numPr>
          <w:ilvl w:val="0"/>
          <w:numId w:val="11"/>
        </w:numPr>
        <w:rPr/>
      </w:pPr>
      <w:r>
        <w:rPr/>
        <w:t>Companies like Quad (with the ESL-57 introduced in 1957) achieved significant commercial success</w:t>
      </w:r>
    </w:p>
    <w:p>
      <w:pPr>
        <w:pStyle w:val="Normal"/>
        <w:numPr>
          <w:ilvl w:val="0"/>
          <w:numId w:val="11"/>
        </w:numPr>
        <w:rPr/>
      </w:pPr>
      <w:r>
        <w:rPr/>
        <w:t>Didn't produce harmful byproducts or require gas refills</w:t>
      </w:r>
    </w:p>
    <w:p>
      <w:pPr>
        <w:pStyle w:val="Heading4"/>
        <w:rPr/>
      </w:pPr>
      <w:bookmarkStart w:id="18" w:name="2__Planar_Magnetic_Speakers"/>
      <w:r>
        <w:rPr/>
        <w:t>2. Planar Magnetic Speakers</w:t>
      </w:r>
      <w:bookmarkEnd w:id="18"/>
    </w:p>
    <w:p>
      <w:pPr>
        <w:pStyle w:val="Normal"/>
        <w:numPr>
          <w:ilvl w:val="0"/>
          <w:numId w:val="12"/>
        </w:numPr>
        <w:rPr/>
      </w:pPr>
      <w:r>
        <w:rPr/>
        <w:t>Used a flat diaphragm with embedded conductors positioned within a magnetic field</w:t>
      </w:r>
    </w:p>
    <w:p>
      <w:pPr>
        <w:pStyle w:val="Normal"/>
        <w:numPr>
          <w:ilvl w:val="0"/>
          <w:numId w:val="12"/>
        </w:numPr>
        <w:rPr/>
      </w:pPr>
      <w:r>
        <w:rPr/>
        <w:t>Offered lower mass than conventional drivers with good transient response</w:t>
      </w:r>
    </w:p>
    <w:p>
      <w:pPr>
        <w:pStyle w:val="Normal"/>
        <w:numPr>
          <w:ilvl w:val="0"/>
          <w:numId w:val="12"/>
        </w:numPr>
        <w:rPr/>
      </w:pPr>
      <w:r>
        <w:rPr/>
        <w:t>Magnepan became a successful manufacturer, establishing a strong position in the audiophile market</w:t>
      </w:r>
    </w:p>
    <w:p>
      <w:pPr>
        <w:pStyle w:val="Normal"/>
        <w:numPr>
          <w:ilvl w:val="0"/>
          <w:numId w:val="12"/>
        </w:numPr>
        <w:rPr/>
      </w:pPr>
      <w:r>
        <w:rPr/>
        <w:t>More robust and easier to drive than electrostatics, without plasma's safety issues</w:t>
      </w:r>
    </w:p>
    <w:p>
      <w:pPr>
        <w:pStyle w:val="Heading4"/>
        <w:rPr/>
      </w:pPr>
      <w:bookmarkStart w:id="19" w:name="3__Ribbon_Speakers"/>
      <w:r>
        <w:rPr/>
        <w:t>3. Ribbon Speakers</w:t>
      </w:r>
      <w:bookmarkEnd w:id="19"/>
    </w:p>
    <w:p>
      <w:pPr>
        <w:pStyle w:val="Normal"/>
        <w:numPr>
          <w:ilvl w:val="0"/>
          <w:numId w:val="13"/>
        </w:numPr>
        <w:rPr/>
      </w:pPr>
      <w:r>
        <w:rPr/>
        <w:t>Used an extremely thin metal ribbon suspended in a magnetic field</w:t>
      </w:r>
    </w:p>
    <w:p>
      <w:pPr>
        <w:pStyle w:val="Normal"/>
        <w:numPr>
          <w:ilvl w:val="0"/>
          <w:numId w:val="13"/>
        </w:numPr>
        <w:rPr/>
      </w:pPr>
      <w:r>
        <w:rPr/>
        <w:t>Offered very low moving mass and excellent high-frequency response</w:t>
      </w:r>
    </w:p>
    <w:p>
      <w:pPr>
        <w:pStyle w:val="Normal"/>
        <w:numPr>
          <w:ilvl w:val="0"/>
          <w:numId w:val="13"/>
        </w:numPr>
        <w:rPr/>
      </w:pPr>
      <w:r>
        <w:rPr/>
        <w:t>Companies like Apogee Acoustics achieved notable success</w:t>
      </w:r>
    </w:p>
    <w:p>
      <w:pPr>
        <w:pStyle w:val="Normal"/>
        <w:numPr>
          <w:ilvl w:val="0"/>
          <w:numId w:val="13"/>
        </w:numPr>
        <w:rPr/>
      </w:pPr>
      <w:r>
        <w:rPr/>
        <w:t>Delivered many of the same high-frequency benefits as plasma speakers without the health concerns</w:t>
      </w:r>
    </w:p>
    <w:p>
      <w:pPr>
        <w:pStyle w:val="Heading3"/>
        <w:rPr/>
      </w:pPr>
      <w:bookmarkStart w:id="20" w:name="Comparative_Advantages"/>
      <w:r>
        <w:rPr/>
        <w:t>Comparative Advantages</w:t>
      </w:r>
      <w:bookmarkEnd w:id="20"/>
    </w:p>
    <w:p>
      <w:pPr>
        <w:pStyle w:val="Para1"/>
        <w:rPr/>
      </w:pPr>
      <w:r>
        <w:rPr/>
        <w:t>These technologies made different tradeoffs that affected their market adoption:</w:t>
      </w:r>
    </w:p>
    <w:p>
      <w:pPr>
        <w:pStyle w:val="Normal"/>
        <w:numPr>
          <w:ilvl w:val="0"/>
          <w:numId w:val="14"/>
        </w:numPr>
        <w:rPr/>
      </w:pPr>
      <w:r>
        <w:rPr>
          <w:rStyle w:val="0Text"/>
        </w:rPr>
        <w:t>Plasma Speakers</w:t>
      </w:r>
      <w:r>
        <w:rPr/>
        <w:t>: Virtually no moving mass, but extremely complex implementation with health and maintenance issues</w:t>
      </w:r>
    </w:p>
    <w:p>
      <w:pPr>
        <w:pStyle w:val="Normal"/>
        <w:numPr>
          <w:ilvl w:val="0"/>
          <w:numId w:val="14"/>
        </w:numPr>
        <w:rPr/>
      </w:pPr>
      <w:r>
        <w:rPr>
          <w:rStyle w:val="0Text"/>
        </w:rPr>
        <w:t>Ribbon Speakers</w:t>
      </w:r>
      <w:r>
        <w:rPr/>
        <w:t>: Very low moving mass with simpler implementation than plasma</w:t>
      </w:r>
    </w:p>
    <w:p>
      <w:pPr>
        <w:pStyle w:val="Normal"/>
        <w:numPr>
          <w:ilvl w:val="0"/>
          <w:numId w:val="14"/>
        </w:numPr>
        <w:rPr/>
      </w:pPr>
      <w:r>
        <w:rPr>
          <w:rStyle w:val="0Text"/>
        </w:rPr>
        <w:t>Electrostatics</w:t>
      </w:r>
      <w:r>
        <w:rPr/>
        <w:t>: Low but not negligible mass, complex but safer implementation</w:t>
      </w:r>
    </w:p>
    <w:p>
      <w:pPr>
        <w:pStyle w:val="Normal"/>
        <w:numPr>
          <w:ilvl w:val="0"/>
          <w:numId w:val="14"/>
        </w:numPr>
        <w:rPr/>
      </w:pPr>
      <w:r>
        <w:rPr>
          <w:rStyle w:val="0Text"/>
        </w:rPr>
        <w:t>Planar Magnetics</w:t>
      </w:r>
      <w:r>
        <w:rPr/>
        <w:t>: Higher mass than the others but more robust implementation</w:t>
      </w:r>
    </w:p>
    <w:p>
      <w:pPr>
        <w:pStyle w:val="Para1"/>
        <w:rPr/>
      </w:pPr>
      <w:r>
        <w:rPr/>
        <w:t>Crucially, these alternative technologies delivered many of the same benefits as plasma speakers—improved transient response, lower distortion, extended frequency response—without the same degree of practical limitations. They represented more balanced compromises between theoretical performance and real-world usability.</w:t>
      </w:r>
    </w:p>
    <w:p>
      <w:pPr>
        <w:pStyle w:val="Heading3"/>
        <w:rPr/>
      </w:pPr>
      <w:bookmarkStart w:id="21" w:name="The_Critical_Period__1950s_1980s"/>
      <w:r>
        <w:rPr/>
        <w:t>The Critical Period: 1950s-1980s</w:t>
      </w:r>
      <w:bookmarkEnd w:id="21"/>
    </w:p>
    <w:p>
      <w:pPr>
        <w:pStyle w:val="Para1"/>
        <w:rPr/>
      </w:pPr>
      <w:r>
        <w:rPr/>
        <w:t>The development timeline is revealing:</w:t>
      </w:r>
    </w:p>
    <w:p>
      <w:pPr>
        <w:pStyle w:val="Normal"/>
        <w:numPr>
          <w:ilvl w:val="0"/>
          <w:numId w:val="15"/>
        </w:numPr>
        <w:rPr/>
      </w:pPr>
      <w:r>
        <w:rPr/>
        <w:t>While DuKane was commercializing the Ionovac (1956), Quad was introducing the revolutionary ESL-57 electrostatic speaker (1957)</w:t>
      </w:r>
    </w:p>
    <w:p>
      <w:pPr>
        <w:pStyle w:val="Normal"/>
        <w:numPr>
          <w:ilvl w:val="0"/>
          <w:numId w:val="15"/>
        </w:numPr>
        <w:rPr/>
      </w:pPr>
      <w:r>
        <w:rPr/>
        <w:t>As Hill Plasmatronics was developing its helium plasma speaker (1978), Magnepan was refining its planar magnetic technology</w:t>
      </w:r>
    </w:p>
    <w:p>
      <w:pPr>
        <w:pStyle w:val="Normal"/>
        <w:numPr>
          <w:ilvl w:val="0"/>
          <w:numId w:val="15"/>
        </w:numPr>
        <w:rPr/>
      </w:pPr>
      <w:r>
        <w:rPr/>
        <w:t>During this same period, Apogee Acoustics was advancing ribbon speaker design</w:t>
      </w:r>
    </w:p>
    <w:p>
      <w:pPr>
        <w:pStyle w:val="Para1"/>
        <w:rPr/>
      </w:pPr>
      <w:r>
        <w:rPr/>
        <w:t>These competing technologies addressed many of the same audiophile desires without plasma's fundamental limitations. They found sustainable commercial niches while plasma speakers remained perpetual outliers.</w:t>
      </w:r>
      <w:r>
        <w:br w:type="page"/>
      </w:r>
    </w:p>
    <w:p>
      <w:pPr>
        <w:pStyle w:val="Heading2"/>
        <w:spacing w:before="0" w:after="0"/>
        <w:rPr/>
      </w:pPr>
      <w:bookmarkStart w:id="22" w:name="The_Plasma_Speaker_Paradox__Anal"/>
      <w:r>
        <w:rPr/>
        <w:t>The Plasma Speaker Paradox: Analysis and Insights</w:t>
      </w:r>
      <w:bookmarkEnd w:id="22"/>
    </w:p>
    <w:p>
      <w:pPr>
        <w:pStyle w:val="Para1"/>
        <w:rPr/>
      </w:pPr>
      <w:r>
        <w:rPr/>
        <w:t>When we synthesize the technical, commercial, and contextual factors, a clear picture emerges of why plasma loudspeakers remained a niche technology despite their theoretical advantages.</w:t>
      </w:r>
    </w:p>
    <w:p>
      <w:pPr>
        <w:pStyle w:val="Heading3"/>
        <w:rPr/>
      </w:pPr>
      <w:bookmarkStart w:id="23" w:name="The_Fundamental_Paradox"/>
      <w:r>
        <w:rPr/>
        <w:t>The Fundamental Paradox</w:t>
      </w:r>
      <w:bookmarkEnd w:id="23"/>
    </w:p>
    <w:p>
      <w:pPr>
        <w:pStyle w:val="Para1"/>
        <w:rPr/>
      </w:pPr>
      <w:r>
        <w:rPr/>
        <w:t>Plasma speakers represent a fascinating paradox in audio technology:</w:t>
      </w:r>
    </w:p>
    <w:p>
      <w:pPr>
        <w:pStyle w:val="Normal"/>
        <w:numPr>
          <w:ilvl w:val="0"/>
          <w:numId w:val="16"/>
        </w:numPr>
        <w:rPr/>
      </w:pPr>
      <w:r>
        <w:rPr/>
        <w:t>They offer theoretically superior performance by eliminating the physical diaphragm</w:t>
      </w:r>
    </w:p>
    <w:p>
      <w:pPr>
        <w:pStyle w:val="Normal"/>
        <w:numPr>
          <w:ilvl w:val="0"/>
          <w:numId w:val="16"/>
        </w:numPr>
        <w:rPr/>
      </w:pPr>
      <w:r>
        <w:rPr/>
        <w:t>Yet this very advantage introduces practical problems that limit their real-world utility</w:t>
      </w:r>
    </w:p>
    <w:p>
      <w:pPr>
        <w:pStyle w:val="Normal"/>
        <w:numPr>
          <w:ilvl w:val="0"/>
          <w:numId w:val="16"/>
        </w:numPr>
        <w:rPr/>
      </w:pPr>
      <w:r>
        <w:rPr/>
        <w:t>The technology is simultaneously advanced enough to create exceptional sound and too problematic for mainstream adoption</w:t>
      </w:r>
    </w:p>
    <w:p>
      <w:pPr>
        <w:pStyle w:val="Para1"/>
        <w:rPr/>
      </w:pPr>
      <w:r>
        <w:rPr/>
        <w:t>This creates what might be called "the plasma speaker paradox": the very approach that gives plasma speakers their theoretical advantage also creates their practical limitations.</w:t>
      </w:r>
    </w:p>
    <w:p>
      <w:pPr>
        <w:pStyle w:val="Heading3"/>
        <w:rPr/>
      </w:pPr>
      <w:bookmarkStart w:id="24" w:name="The_Innovation_Trap"/>
      <w:r>
        <w:rPr/>
        <w:t>The Innovation Trap</w:t>
      </w:r>
      <w:bookmarkEnd w:id="24"/>
    </w:p>
    <w:p>
      <w:pPr>
        <w:pStyle w:val="Para1"/>
        <w:rPr/>
      </w:pPr>
      <w:r>
        <w:rPr/>
        <w:t>Plasma speakers fell into what innovation researchers call a "competency trap"—a situation where a technology's core advantages are inseparable from its core disadvantages:</w:t>
      </w:r>
    </w:p>
    <w:p>
      <w:pPr>
        <w:pStyle w:val="Normal"/>
        <w:numPr>
          <w:ilvl w:val="0"/>
          <w:numId w:val="17"/>
        </w:numPr>
        <w:rPr/>
      </w:pPr>
      <w:r>
        <w:rPr/>
        <w:t>The use of plasma eliminates moving mass (advantage)</w:t>
      </w:r>
    </w:p>
    <w:p>
      <w:pPr>
        <w:pStyle w:val="Normal"/>
        <w:numPr>
          <w:ilvl w:val="0"/>
          <w:numId w:val="17"/>
        </w:numPr>
        <w:rPr/>
      </w:pPr>
      <w:r>
        <w:rPr/>
        <w:t>But plasma inherently produces harmful byproducts (disadvantage)</w:t>
      </w:r>
    </w:p>
    <w:p>
      <w:pPr>
        <w:pStyle w:val="Normal"/>
        <w:numPr>
          <w:ilvl w:val="0"/>
          <w:numId w:val="17"/>
        </w:numPr>
        <w:rPr/>
      </w:pPr>
      <w:r>
        <w:rPr/>
        <w:t>Solving the byproduct problem with helium creates maintenance issues (new disadvantage)</w:t>
      </w:r>
    </w:p>
    <w:p>
      <w:pPr>
        <w:pStyle w:val="Normal"/>
        <w:numPr>
          <w:ilvl w:val="0"/>
          <w:numId w:val="17"/>
        </w:numPr>
        <w:rPr/>
      </w:pPr>
      <w:r>
        <w:rPr/>
        <w:t>The fundamental approach creates a cascade of trade-offs that can't be engineered away</w:t>
      </w:r>
    </w:p>
    <w:p>
      <w:pPr>
        <w:pStyle w:val="Para1"/>
        <w:rPr/>
      </w:pPr>
      <w:r>
        <w:rPr/>
        <w:t>Unlike technologies that can be progressively refined to overcome initial limitations, plasma speakers faced constraints inherent to their fundamental operating principle.</w:t>
      </w:r>
    </w:p>
    <w:p>
      <w:pPr>
        <w:pStyle w:val="Heading3"/>
        <w:rPr/>
      </w:pPr>
      <w:bookmarkStart w:id="25" w:name="The_Market_Positioning_Dilemma"/>
      <w:r>
        <w:rPr/>
        <w:t>The Market Positioning Dilemma</w:t>
      </w:r>
      <w:bookmarkEnd w:id="25"/>
    </w:p>
    <w:p>
      <w:pPr>
        <w:pStyle w:val="Para1"/>
        <w:rPr/>
      </w:pPr>
      <w:r>
        <w:rPr/>
        <w:t>This technical reality forced a specific market positioning:</w:t>
      </w:r>
    </w:p>
    <w:p>
      <w:pPr>
        <w:pStyle w:val="Normal"/>
        <w:numPr>
          <w:ilvl w:val="0"/>
          <w:numId w:val="18"/>
        </w:numPr>
        <w:rPr/>
      </w:pPr>
      <w:r>
        <w:rPr/>
        <w:t>The technology could only be commercially viable as an ultra-premium product</w:t>
      </w:r>
    </w:p>
    <w:p>
      <w:pPr>
        <w:pStyle w:val="Normal"/>
        <w:numPr>
          <w:ilvl w:val="0"/>
          <w:numId w:val="18"/>
        </w:numPr>
        <w:rPr/>
      </w:pPr>
      <w:r>
        <w:rPr/>
        <w:t>This limited market potential prevented economies of scale</w:t>
      </w:r>
    </w:p>
    <w:p>
      <w:pPr>
        <w:pStyle w:val="Normal"/>
        <w:numPr>
          <w:ilvl w:val="0"/>
          <w:numId w:val="18"/>
        </w:numPr>
        <w:rPr/>
      </w:pPr>
      <w:r>
        <w:rPr/>
        <w:t>Limited scale restricted R&amp;D investment that might have addressed some limitations</w:t>
      </w:r>
    </w:p>
    <w:p>
      <w:pPr>
        <w:pStyle w:val="Normal"/>
        <w:numPr>
          <w:ilvl w:val="0"/>
          <w:numId w:val="18"/>
        </w:numPr>
        <w:rPr/>
      </w:pPr>
      <w:r>
        <w:rPr/>
        <w:t>The technology became trapped in a high-price, low-volume niche</w:t>
      </w:r>
    </w:p>
    <w:p>
      <w:pPr>
        <w:pStyle w:val="Heading3"/>
        <w:rPr/>
      </w:pPr>
      <w:bookmarkStart w:id="26" w:name="The_Comparative_Disadvantage"/>
      <w:r>
        <w:rPr/>
        <w:t>The Comparative Disadvantage</w:t>
      </w:r>
      <w:bookmarkEnd w:id="26"/>
    </w:p>
    <w:p>
      <w:pPr>
        <w:pStyle w:val="Para1"/>
        <w:rPr/>
      </w:pPr>
      <w:r>
        <w:rPr/>
        <w:t>Perhaps most importantly, plasma speakers faced competition from alternative technologies that:</w:t>
      </w:r>
    </w:p>
    <w:p>
      <w:pPr>
        <w:pStyle w:val="Normal"/>
        <w:numPr>
          <w:ilvl w:val="0"/>
          <w:numId w:val="19"/>
        </w:numPr>
        <w:rPr/>
      </w:pPr>
      <w:r>
        <w:rPr/>
        <w:t>Delivered many of the same benefits</w:t>
      </w:r>
    </w:p>
    <w:p>
      <w:pPr>
        <w:pStyle w:val="Normal"/>
        <w:numPr>
          <w:ilvl w:val="0"/>
          <w:numId w:val="19"/>
        </w:numPr>
        <w:rPr/>
      </w:pPr>
      <w:r>
        <w:rPr/>
        <w:t>Avoided the most serious practical limitations</w:t>
      </w:r>
    </w:p>
    <w:p>
      <w:pPr>
        <w:pStyle w:val="Normal"/>
        <w:numPr>
          <w:ilvl w:val="0"/>
          <w:numId w:val="19"/>
        </w:numPr>
        <w:rPr/>
      </w:pPr>
      <w:r>
        <w:rPr/>
        <w:t>Could be manufactured at lower cost</w:t>
      </w:r>
    </w:p>
    <w:p>
      <w:pPr>
        <w:pStyle w:val="Normal"/>
        <w:numPr>
          <w:ilvl w:val="0"/>
          <w:numId w:val="19"/>
        </w:numPr>
        <w:rPr/>
      </w:pPr>
      <w:r>
        <w:rPr/>
        <w:t>Evolved more rapidly due to greater commercial success</w:t>
      </w:r>
    </w:p>
    <w:p>
      <w:pPr>
        <w:pStyle w:val="Para1"/>
        <w:rPr/>
      </w:pPr>
      <w:r>
        <w:rPr/>
        <w:t>These alternatives provided "good enough" solutions to the problems plasma speakers were trying to solve, without introducing the same degree of new problems.</w:t>
      </w:r>
      <w:r>
        <w:br w:type="page"/>
      </w:r>
    </w:p>
    <w:p>
      <w:pPr>
        <w:pStyle w:val="Heading2"/>
        <w:spacing w:before="0" w:after="0"/>
        <w:rPr/>
      </w:pPr>
      <w:bookmarkStart w:id="27" w:name="Lessons_and_Implications"/>
      <w:r>
        <w:rPr/>
        <w:t>Lessons and Implications</w:t>
      </w:r>
      <w:bookmarkEnd w:id="27"/>
    </w:p>
    <w:p>
      <w:pPr>
        <w:pStyle w:val="Para1"/>
        <w:rPr/>
      </w:pPr>
      <w:r>
        <w:rPr/>
        <w:t>The story of plasma loudspeakers offers several broader insights about technology development and market adoption:</w:t>
      </w:r>
    </w:p>
    <w:p>
      <w:pPr>
        <w:pStyle w:val="Heading3"/>
        <w:rPr/>
      </w:pPr>
      <w:bookmarkStart w:id="28" w:name="1__Theoretical_Superiority_____M"/>
      <w:r>
        <w:rPr/>
        <w:t>1. Theoretical Superiority ≠ Market Success</w:t>
      </w:r>
      <w:bookmarkEnd w:id="28"/>
    </w:p>
    <w:p>
      <w:pPr>
        <w:pStyle w:val="Para1"/>
        <w:rPr/>
      </w:pPr>
      <w:r>
        <w:rPr/>
        <w:t>The plasma speaker case demonstrates that theoretical performance advantages don't automatically translate to market success. Practical considerations—safety, maintenance, cost, reliability—often outweigh pure performance metrics in consumer technology.</w:t>
      </w:r>
    </w:p>
    <w:p>
      <w:pPr>
        <w:pStyle w:val="Heading3"/>
        <w:rPr/>
      </w:pPr>
      <w:bookmarkStart w:id="29" w:name="2__The_Importance_of_Balanced_Tr"/>
      <w:r>
        <w:rPr/>
        <w:t>2. The Importance of Balanced Trade-offs</w:t>
      </w:r>
      <w:bookmarkEnd w:id="29"/>
    </w:p>
    <w:p>
      <w:pPr>
        <w:pStyle w:val="Para1"/>
        <w:rPr/>
      </w:pPr>
      <w:r>
        <w:rPr/>
        <w:t>Successful technologies typically represent balanced compromises across multiple dimensions. Plasma speakers prioritized one dimension (elimination of moving mass) at the expense of creating significant problems in other dimensions (safety, maintenance, cost).</w:t>
      </w:r>
    </w:p>
    <w:p>
      <w:pPr>
        <w:pStyle w:val="Heading3"/>
        <w:rPr/>
      </w:pPr>
      <w:bookmarkStart w:id="30" w:name="3__Context_Matters"/>
      <w:r>
        <w:rPr/>
        <w:t>3. Context Matters</w:t>
      </w:r>
      <w:bookmarkEnd w:id="30"/>
    </w:p>
    <w:p>
      <w:pPr>
        <w:pStyle w:val="Para1"/>
        <w:rPr/>
      </w:pPr>
      <w:r>
        <w:rPr/>
        <w:t>Technologies don't succeed or fail in isolation. The existence of alternative approaches that delivered similar benefits with fewer drawbacks significantly limited plasma speakers' potential market.</w:t>
      </w:r>
    </w:p>
    <w:p>
      <w:pPr>
        <w:pStyle w:val="Heading3"/>
        <w:rPr/>
      </w:pPr>
      <w:bookmarkStart w:id="31" w:name="4__The_Evolution_Pathway"/>
      <w:r>
        <w:rPr/>
        <w:t>4. The Evolution Pathway</w:t>
      </w:r>
      <w:bookmarkEnd w:id="31"/>
    </w:p>
    <w:p>
      <w:pPr>
        <w:pStyle w:val="Para1"/>
        <w:rPr/>
      </w:pPr>
      <w:r>
        <w:rPr/>
        <w:t>Some technologies face fundamental limitations that can't be engineered away without abandoning the core approach. Plasma speakers represent a technological approach that, despite decades of development, couldn't overcome its inherent limitations.</w:t>
      </w:r>
      <w:r>
        <w:br w:type="page"/>
      </w:r>
    </w:p>
    <w:p>
      <w:pPr>
        <w:pStyle w:val="Heading2"/>
        <w:spacing w:before="0" w:after="0"/>
        <w:rPr/>
      </w:pPr>
      <w:bookmarkStart w:id="32" w:name="Conclusion__A_Beautiful_Dead_End"/>
      <w:r>
        <w:rPr/>
        <w:t>Conclusion: A Beautiful Dead End</w:t>
      </w:r>
      <w:bookmarkEnd w:id="32"/>
    </w:p>
    <w:p>
      <w:pPr>
        <w:pStyle w:val="Para1"/>
        <w:rPr/>
      </w:pPr>
      <w:r>
        <w:rPr/>
        <w:t>Plasma loudspeakers represent what might be called a "beautiful dead end" in audio technology—a theoretically elegant approach that couldn't overcome its practical limitations. They remain fascinating examples of innovative thinking and continue to occupy an ultra-niche position in the high-end audio market.</w:t>
      </w:r>
    </w:p>
    <w:p>
      <w:pPr>
        <w:pStyle w:val="Para1"/>
        <w:rPr/>
      </w:pPr>
      <w:r>
        <w:rPr/>
        <w:t>The technology hasn't disappeared entirely. Companies like Lansche Audio continue to produce plasma tweeters for the most demanding audiophiles willing to accept the practical limitations in exchange for the theoretical benefits. DIY enthusiasts experiment with plasma speaker designs, drawn by the technical challenge and unique approach.</w:t>
      </w:r>
    </w:p>
    <w:p>
      <w:pPr>
        <w:pStyle w:val="Para1"/>
        <w:rPr/>
      </w:pPr>
      <w:r>
        <w:rPr/>
        <w:t>But the broader promise of plasma speakers—to revolutionize audio reproduction through the elimination of the physical diaphragm—remains unfulfilled. The technology serves as a reminder that innovation success requires more than just technical elegance; it requires a balanced approach that addresses practical, commercial, and contextual factors alongside pure performance.</w:t>
      </w:r>
    </w:p>
    <w:p>
      <w:pPr>
        <w:pStyle w:val="Para1"/>
        <w:rPr/>
      </w:pPr>
      <w:r>
        <w:rPr/>
        <w:t>In the end, the plasma loudspeaker stands as both a testament to human ingenuity and a case study in the complex interplay between theoretical advantage and practical reality in technology development.</w:t>
      </w:r>
    </w:p>
    <w:sectPr>
      <w:type w:val="nextPage"/>
      <w:pgSz w:w="12240" w:h="15840"/>
      <w:pgMar w:left="1440" w:right="144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Cambria">
    <w:charset w:val="01"/>
    <w:family w:val="roman"/>
    <w:pitch w:val="variable"/>
  </w:font>
  <w:font w:name="Liberation Sans">
    <w:altName w:val="Arial"/>
    <w:charset w:val="01"/>
    <w:family w:val="swiss"/>
    <w:pitch w:val="variable"/>
  </w:font>
  <w:font w:name="Symbol">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0"/>
        </w:tabs>
        <w:ind w:left="115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9">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0">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1">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2">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3">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4">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5">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6">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7">
    <w:lvl w:ilvl="0">
      <w:start w:val="1"/>
      <w:numFmt w:val="decimal"/>
      <w:lvlText w:val="%1."/>
      <w:lvlJc w:val="left"/>
      <w:pPr>
        <w:tabs>
          <w:tab w:val="num" w:pos="0"/>
        </w:tabs>
        <w:ind w:left="1152" w:hanging="360"/>
      </w:pPr>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8">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19">
    <w:lvl w:ilvl="0">
      <w:start w:val="1"/>
      <w:numFmt w:val="bullet"/>
      <w:lvlText w:val=""/>
      <w:lvlJc w:val="left"/>
      <w:pPr>
        <w:tabs>
          <w:tab w:val="num" w:pos="0"/>
        </w:tabs>
        <w:ind w:left="1152" w:hanging="360"/>
      </w:pPr>
      <w:rPr>
        <w:rFonts w:ascii="Symbol" w:hAnsi="Symbol" w:cs="Symbol"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20">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bering>
</file>

<file path=word/settings.xml><?xml version="1.0" encoding="utf-8"?>
<w:settings xmlns:w="http://schemas.openxmlformats.org/wordprocessingml/2006/main">
  <w:zoom w:percent="100"/>
  <w:defaultTabStop w:val="709"/>
  <w:autoHyphenation w:val="true"/>
  <w:hyphenationZone w:val="0"/>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DejaVu Sans" w:cs="DejaVu Sans" w:asciiTheme="minorHAnsi" w:cstheme="minorBidi" w:eastAsiaTheme="minorEastAsia" w:hAnsiTheme="minorHAnsi"/>
        <w:sz w:val="22"/>
        <w:szCs w:val="22"/>
        <w:lang w:val="en-US" w:eastAsia="en-US" w:bidi="en-US"/>
      </w:rPr>
    </w:rPrDefault>
    <w:pPrDefault>
      <w:pPr>
        <w:suppressAutoHyphens w:val="true"/>
      </w:pPr>
    </w:pPrDefault>
  </w:docDefaults>
  <w:style w:type="paragraph" w:styleId="Normal" w:default="1">
    <w:name w:val="Normal"/>
    <w:qFormat/>
    <w:pPr>
      <w:widowControl/>
      <w:suppressAutoHyphens w:val="true"/>
      <w:bidi w:val="0"/>
      <w:spacing w:lineRule="atLeast" w:line="288" w:before="0" w:after="0"/>
      <w:jc w:val="left"/>
    </w:pPr>
    <w:rPr>
      <w:rFonts w:ascii="Cambria" w:hAnsi="Cambria" w:eastAsia="Cambria" w:cs="Cambria"/>
      <w:b w:val="false"/>
      <w:bCs w:val="false"/>
      <w:i w:val="false"/>
      <w:iCs w:val="false"/>
      <w:caps w:val="false"/>
      <w:smallCaps w:val="false"/>
      <w:strike w:val="false"/>
      <w:dstrike w:val="false"/>
      <w:shadow w:val="false"/>
      <w:color w:val="000000"/>
      <w:spacing w:val="0"/>
      <w:kern w:val="0"/>
      <w:position w:val="0"/>
      <w:sz w:val="24"/>
      <w:sz w:val="24"/>
      <w:szCs w:val="24"/>
      <w:u w:val="none" w:color="000000"/>
      <w:shd w:fill="auto" w:val="clear"/>
      <w:vertAlign w:val="baseline"/>
      <w:lang w:val="en-US" w:eastAsia="en-US" w:bidi="en-US"/>
    </w:rPr>
  </w:style>
  <w:style w:type="paragraph" w:styleId="Heading1">
    <w:name w:val="heading 1"/>
    <w:basedOn w:val="Normal"/>
    <w:qFormat/>
    <w:pPr>
      <w:spacing w:lineRule="atLeast" w:line="576"/>
      <w:outlineLvl w:val="1"/>
    </w:pPr>
    <w:rPr>
      <w:b/>
      <w:bCs/>
      <w:sz w:val="48"/>
      <w:szCs w:val="48"/>
    </w:rPr>
  </w:style>
  <w:style w:type="paragraph" w:styleId="Heading2">
    <w:name w:val="heading 2"/>
    <w:basedOn w:val="Normal"/>
    <w:qFormat/>
    <w:pPr>
      <w:spacing w:lineRule="atLeast" w:line="480"/>
      <w:outlineLvl w:val="2"/>
    </w:pPr>
    <w:rPr>
      <w:b/>
      <w:bCs/>
      <w:sz w:val="40"/>
      <w:szCs w:val="40"/>
    </w:rPr>
  </w:style>
  <w:style w:type="paragraph" w:styleId="Heading3">
    <w:name w:val="heading 3"/>
    <w:basedOn w:val="Normal"/>
    <w:qFormat/>
    <w:pPr>
      <w:spacing w:lineRule="atLeast" w:line="372"/>
      <w:outlineLvl w:val="3"/>
    </w:pPr>
    <w:rPr>
      <w:b/>
      <w:bCs/>
      <w:sz w:val="31"/>
      <w:szCs w:val="31"/>
    </w:rPr>
  </w:style>
  <w:style w:type="paragraph" w:styleId="Heading4">
    <w:name w:val="heading 4"/>
    <w:basedOn w:val="Normal"/>
    <w:qFormat/>
    <w:pPr>
      <w:outlineLvl w:val="4"/>
    </w:pPr>
    <w:rPr>
      <w:b/>
      <w:bCs/>
    </w:rPr>
  </w:style>
  <w:style w:type="character" w:styleId="0Text">
    <w:name w:val="0 Text"/>
    <w:qFormat/>
    <w:rPr>
      <w:b/>
      <w:b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Para1">
    <w:name w:val="Para 1"/>
    <w:basedOn w:val="Normal"/>
    <w:qFormat/>
    <w:pPr/>
    <w:rPr>
      <w:rFonts w:ascii="Cambria" w:hAnsi="Cambria" w:eastAsia="Cambria" w:cs="Cambria"/>
      <w:b w:val="false"/>
      <w:bCs w:val="false"/>
      <w:i w:val="false"/>
      <w:iCs w:val="false"/>
      <w:caps w:val="false"/>
      <w:smallCaps w:val="false"/>
      <w:strike w:val="false"/>
      <w:dstrike w:val="false"/>
      <w:shadow w:val="false"/>
      <w:color w:val="000000"/>
      <w:spacing w:val="0"/>
      <w:position w:val="0"/>
      <w:sz w:val="24"/>
      <w:sz w:val="24"/>
      <w:szCs w:val="24"/>
      <w:u w:val="none" w:color="000000"/>
      <w:shd w:fill="auto" w:val="clear"/>
      <w:vertAlign w:val="baseline"/>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LibreOffice/25.2.1.2$MacOSX_AARCH64 LibreOffice_project/d3abf4aee5fd705e4a92bba33a32f40bc4e56f49</Application>
  <AppVersion>15.0000</AppVersion>
  <Pages>11</Pages>
  <Words>2136</Words>
  <Characters>13274</Characters>
  <CharactersWithSpaces>15173</CharactersWithSpaces>
  <Paragraphs>150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2025-03-22T12:41:59Z</dcterms:created>
  <dc:creator>Unknown</dc:creator>
  <dc:description/>
  <dc:language>en</dc:language>
  <cp:lastModifiedBy>calibre</cp:lastModifiedBy>
  <dcterms:modified xsi:type="dcterms:W3CDTF">2025-03-22T12:41:59Z</dcterms:modified>
  <cp:revision>1</cp:revision>
  <dc:subject/>
  <dc:title>plasma loudspeaker analysis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nksUpToDate">
    <vt:bool>1</vt:bool>
  </property>
</Properties>
</file>